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35" w:rsidRDefault="00607D3A">
      <w:pPr>
        <w:pStyle w:val="Titolo"/>
        <w:rPr>
          <w:u w:val="none"/>
        </w:rPr>
      </w:pPr>
      <w:r>
        <w:t>LEGENDA</w:t>
      </w:r>
      <w:r>
        <w:rPr>
          <w:spacing w:val="-9"/>
        </w:rPr>
        <w:t xml:space="preserve"> </w:t>
      </w:r>
      <w:r>
        <w:t>MODULO</w:t>
      </w:r>
      <w:r>
        <w:rPr>
          <w:spacing w:val="-11"/>
        </w:rPr>
        <w:t xml:space="preserve"> </w:t>
      </w:r>
      <w:r>
        <w:t>ADESIONE</w:t>
      </w:r>
      <w:r>
        <w:rPr>
          <w:spacing w:val="-8"/>
        </w:rPr>
        <w:t xml:space="preserve"> </w:t>
      </w:r>
      <w:r w:rsidR="00D07A1B">
        <w:rPr>
          <w:spacing w:val="-8"/>
        </w:rPr>
        <w:t xml:space="preserve">OPEN DAY </w:t>
      </w:r>
      <w:r>
        <w:t>MULTIDISCIPLINARE</w:t>
      </w:r>
      <w:r>
        <w:rPr>
          <w:spacing w:val="-10"/>
        </w:rPr>
        <w:t xml:space="preserve"> </w:t>
      </w:r>
      <w:r>
        <w:rPr>
          <w:spacing w:val="-2"/>
        </w:rPr>
        <w:t>PARALIMPICO</w:t>
      </w:r>
    </w:p>
    <w:p w:rsidR="00A40235" w:rsidRDefault="00A40235">
      <w:pPr>
        <w:pStyle w:val="Corpotesto"/>
        <w:spacing w:before="10"/>
        <w:rPr>
          <w:b/>
          <w:sz w:val="10"/>
        </w:rPr>
      </w:pPr>
    </w:p>
    <w:p w:rsidR="00A40235" w:rsidRDefault="00A40235">
      <w:pPr>
        <w:pStyle w:val="Corpotesto"/>
        <w:spacing w:before="0"/>
      </w:pPr>
      <w:bookmarkStart w:id="0" w:name="_GoBack"/>
      <w:bookmarkEnd w:id="0"/>
    </w:p>
    <w:p w:rsidR="00A40235" w:rsidRDefault="00A40235">
      <w:pPr>
        <w:pStyle w:val="Corpotesto"/>
        <w:spacing w:before="1"/>
      </w:pPr>
    </w:p>
    <w:p w:rsidR="00A40235" w:rsidRDefault="00607D3A">
      <w:pPr>
        <w:ind w:left="4457"/>
        <w:rPr>
          <w:rFonts w:ascii="Arial"/>
          <w:b/>
        </w:rPr>
      </w:pPr>
      <w:r>
        <w:rPr>
          <w:rFonts w:ascii="Arial"/>
          <w:b/>
        </w:rPr>
        <w:t>D.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</w:rPr>
        <w:t>A.</w:t>
      </w:r>
    </w:p>
    <w:p w:rsidR="00A40235" w:rsidRDefault="00A40235">
      <w:pPr>
        <w:pStyle w:val="Corpotesto"/>
        <w:spacing w:before="0"/>
        <w:rPr>
          <w:rFonts w:ascii="Arial"/>
          <w:b/>
          <w:sz w:val="24"/>
        </w:rPr>
      </w:pPr>
    </w:p>
    <w:p w:rsidR="00A40235" w:rsidRDefault="00A40235">
      <w:pPr>
        <w:pStyle w:val="Corpotesto"/>
        <w:spacing w:before="7"/>
        <w:rPr>
          <w:rFonts w:ascii="Arial"/>
          <w:b/>
          <w:sz w:val="19"/>
        </w:rPr>
      </w:pPr>
    </w:p>
    <w:p w:rsidR="00A40235" w:rsidRDefault="00607D3A">
      <w:pPr>
        <w:tabs>
          <w:tab w:val="left" w:pos="3575"/>
          <w:tab w:val="left" w:pos="6215"/>
          <w:tab w:val="left" w:pos="8495"/>
        </w:tabs>
        <w:ind w:left="100"/>
        <w:rPr>
          <w:rFonts w:ascii="Arial"/>
          <w:b/>
        </w:rPr>
      </w:pPr>
      <w:r>
        <w:rPr>
          <w:rFonts w:ascii="Arial"/>
          <w:b/>
        </w:rPr>
        <w:t>1A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noProof/>
          <w:position w:val="-11"/>
        </w:rPr>
        <w:drawing>
          <wp:inline distT="0" distB="0" distL="0" distR="0">
            <wp:extent cx="201294" cy="2133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w w:val="150"/>
        </w:rPr>
        <w:t xml:space="preserve">             </w:t>
      </w:r>
      <w:r>
        <w:rPr>
          <w:rFonts w:ascii="Arial"/>
          <w:b/>
          <w:spacing w:val="-5"/>
        </w:rPr>
        <w:t>1B</w:t>
      </w:r>
      <w:r>
        <w:rPr>
          <w:rFonts w:ascii="Arial"/>
          <w:b/>
        </w:rPr>
        <w:tab/>
      </w:r>
      <w:r>
        <w:rPr>
          <w:rFonts w:ascii="Arial"/>
          <w:b/>
          <w:noProof/>
          <w:position w:val="-11"/>
        </w:rPr>
        <w:drawing>
          <wp:inline distT="0" distB="0" distL="0" distR="0">
            <wp:extent cx="201294" cy="21335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Arial"/>
          <w:b/>
        </w:rPr>
        <w:t>1C</w:t>
      </w:r>
      <w:r>
        <w:rPr>
          <w:rFonts w:ascii="Arial"/>
          <w:b/>
        </w:rPr>
        <w:tab/>
      </w:r>
      <w:r>
        <w:rPr>
          <w:rFonts w:ascii="Arial"/>
          <w:b/>
          <w:noProof/>
          <w:position w:val="-11"/>
        </w:rPr>
        <w:drawing>
          <wp:inline distT="0" distB="0" distL="0" distR="0">
            <wp:extent cx="201295" cy="21335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Arial"/>
          <w:b/>
        </w:rPr>
        <w:t>1D</w:t>
      </w:r>
      <w:r>
        <w:rPr>
          <w:rFonts w:ascii="Arial"/>
          <w:b/>
        </w:rPr>
        <w:tab/>
      </w:r>
      <w:r>
        <w:rPr>
          <w:rFonts w:ascii="Arial"/>
          <w:b/>
          <w:noProof/>
          <w:position w:val="-13"/>
        </w:rPr>
        <w:drawing>
          <wp:inline distT="0" distB="0" distL="0" distR="0">
            <wp:extent cx="201295" cy="21335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235" w:rsidRDefault="00A40235">
      <w:pPr>
        <w:pStyle w:val="Corpotesto"/>
        <w:spacing w:before="2"/>
        <w:rPr>
          <w:rFonts w:ascii="Arial"/>
          <w:b/>
          <w:sz w:val="44"/>
        </w:rPr>
      </w:pPr>
    </w:p>
    <w:p w:rsidR="00A40235" w:rsidRDefault="00607D3A">
      <w:pPr>
        <w:tabs>
          <w:tab w:val="left" w:pos="3026"/>
          <w:tab w:val="left" w:pos="3605"/>
          <w:tab w:val="left" w:pos="6234"/>
        </w:tabs>
        <w:ind w:left="213"/>
        <w:rPr>
          <w:rFonts w:ascii="Arial"/>
          <w:b/>
        </w:rPr>
      </w:pPr>
      <w:r>
        <w:rPr>
          <w:rFonts w:ascii="Arial"/>
          <w:b/>
        </w:rPr>
        <w:t>2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  <w:noProof/>
          <w:position w:val="-13"/>
        </w:rPr>
        <w:drawing>
          <wp:inline distT="0" distB="0" distL="0" distR="0">
            <wp:extent cx="201294" cy="21335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  <w:t xml:space="preserve"> </w:t>
      </w:r>
      <w:r>
        <w:rPr>
          <w:rFonts w:ascii="Arial"/>
          <w:b/>
        </w:rPr>
        <w:t>3</w:t>
      </w:r>
      <w:r>
        <w:rPr>
          <w:rFonts w:ascii="Arial"/>
          <w:b/>
        </w:rPr>
        <w:tab/>
      </w:r>
      <w:r>
        <w:rPr>
          <w:rFonts w:ascii="Arial"/>
          <w:b/>
          <w:noProof/>
          <w:position w:val="-13"/>
        </w:rPr>
        <w:drawing>
          <wp:inline distT="0" distB="0" distL="0" distR="0">
            <wp:extent cx="201294" cy="21335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 </w:t>
      </w:r>
      <w:r>
        <w:rPr>
          <w:rFonts w:ascii="Arial"/>
          <w:b/>
        </w:rPr>
        <w:t>4</w:t>
      </w:r>
      <w:r>
        <w:rPr>
          <w:rFonts w:ascii="Arial"/>
          <w:b/>
        </w:rPr>
        <w:tab/>
      </w:r>
      <w:r>
        <w:rPr>
          <w:rFonts w:ascii="Arial"/>
          <w:b/>
          <w:noProof/>
          <w:position w:val="-13"/>
        </w:rPr>
        <w:drawing>
          <wp:inline distT="0" distB="0" distL="0" distR="0">
            <wp:extent cx="201295" cy="21335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235" w:rsidRDefault="00A40235">
      <w:pPr>
        <w:pStyle w:val="Corpotesto"/>
        <w:spacing w:before="0"/>
        <w:rPr>
          <w:rFonts w:ascii="Arial"/>
          <w:b/>
          <w:sz w:val="34"/>
        </w:rPr>
      </w:pPr>
    </w:p>
    <w:p w:rsidR="00A40235" w:rsidRDefault="00A40235">
      <w:pPr>
        <w:pStyle w:val="Corpotesto"/>
        <w:spacing w:before="2"/>
        <w:rPr>
          <w:rFonts w:ascii="Arial"/>
          <w:b/>
          <w:sz w:val="50"/>
        </w:rPr>
      </w:pPr>
    </w:p>
    <w:p w:rsidR="00A40235" w:rsidRDefault="00607D3A">
      <w:pPr>
        <w:pStyle w:val="Corpotesto"/>
        <w:spacing w:before="0"/>
        <w:ind w:left="213"/>
      </w:pPr>
      <w:r>
        <w:rPr>
          <w:spacing w:val="-2"/>
        </w:rPr>
        <w:t>Barrare:</w:t>
      </w:r>
    </w:p>
    <w:p w:rsidR="00A40235" w:rsidRDefault="00607D3A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1629"/>
        </w:tabs>
        <w:spacing w:before="179"/>
        <w:ind w:hanging="361"/>
      </w:pPr>
      <w:r>
        <w:rPr>
          <w:spacing w:val="-5"/>
        </w:rPr>
        <w:t>1A</w:t>
      </w:r>
      <w:r>
        <w:tab/>
        <w:t>Se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disabilità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u w:val="single"/>
        </w:rPr>
        <w:t>disabilità</w:t>
      </w:r>
      <w:r>
        <w:rPr>
          <w:spacing w:val="-5"/>
          <w:u w:val="single"/>
        </w:rPr>
        <w:t xml:space="preserve"> </w:t>
      </w:r>
      <w:r>
        <w:rPr>
          <w:u w:val="single"/>
        </w:rPr>
        <w:t>fisica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(amputazione)</w:t>
      </w:r>
    </w:p>
    <w:p w:rsidR="00A40235" w:rsidRDefault="00607D3A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1629"/>
        </w:tabs>
        <w:ind w:hanging="361"/>
      </w:pPr>
      <w:r>
        <w:rPr>
          <w:spacing w:val="-5"/>
        </w:rPr>
        <w:t>1B:</w:t>
      </w:r>
      <w:r>
        <w:tab/>
        <w:t>Se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disabilità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partecipante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u w:val="single"/>
        </w:rPr>
        <w:t>disabilità</w:t>
      </w:r>
      <w:r>
        <w:rPr>
          <w:spacing w:val="-6"/>
          <w:u w:val="single"/>
        </w:rPr>
        <w:t xml:space="preserve"> </w:t>
      </w:r>
      <w:r>
        <w:rPr>
          <w:u w:val="single"/>
        </w:rPr>
        <w:t>fisica</w:t>
      </w:r>
      <w:r>
        <w:rPr>
          <w:spacing w:val="-5"/>
          <w:u w:val="single"/>
        </w:rPr>
        <w:t xml:space="preserve"> </w:t>
      </w:r>
      <w:r>
        <w:rPr>
          <w:u w:val="single"/>
        </w:rPr>
        <w:t>(lesione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midollare)</w:t>
      </w:r>
    </w:p>
    <w:p w:rsidR="00A40235" w:rsidRDefault="00607D3A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1621"/>
        </w:tabs>
        <w:ind w:hanging="361"/>
      </w:pPr>
      <w:r>
        <w:rPr>
          <w:spacing w:val="-5"/>
        </w:rPr>
        <w:t>1C:</w:t>
      </w:r>
      <w:r>
        <w:tab/>
        <w:t>Se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partecipante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u w:val="single"/>
        </w:rPr>
        <w:t>disabilità</w:t>
      </w:r>
      <w:r>
        <w:rPr>
          <w:spacing w:val="-6"/>
          <w:u w:val="single"/>
        </w:rPr>
        <w:t xml:space="preserve"> </w:t>
      </w:r>
      <w:r>
        <w:rPr>
          <w:u w:val="single"/>
        </w:rPr>
        <w:t>fisica</w:t>
      </w:r>
      <w:r>
        <w:rPr>
          <w:spacing w:val="-4"/>
          <w:u w:val="single"/>
        </w:rPr>
        <w:t xml:space="preserve"> </w:t>
      </w:r>
      <w:r>
        <w:rPr>
          <w:u w:val="single"/>
        </w:rPr>
        <w:t>(lesione</w:t>
      </w:r>
      <w:r>
        <w:rPr>
          <w:spacing w:val="-2"/>
          <w:u w:val="single"/>
        </w:rPr>
        <w:t xml:space="preserve"> cerebrale)</w:t>
      </w:r>
    </w:p>
    <w:p w:rsidR="00A40235" w:rsidRDefault="00607D3A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1638"/>
        </w:tabs>
        <w:ind w:hanging="361"/>
      </w:pPr>
      <w:r>
        <w:rPr>
          <w:spacing w:val="-5"/>
        </w:rPr>
        <w:t>1D:</w:t>
      </w:r>
      <w:r>
        <w:tab/>
        <w:t>Se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partecipante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u w:val="single"/>
        </w:rPr>
        <w:t>disabilità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fisica</w:t>
      </w:r>
      <w:r>
        <w:rPr>
          <w:spacing w:val="-3"/>
          <w:u w:val="single"/>
        </w:rPr>
        <w:t xml:space="preserve"> </w:t>
      </w:r>
      <w:r>
        <w:rPr>
          <w:u w:val="single"/>
        </w:rPr>
        <w:t>(altra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causa)</w:t>
      </w:r>
    </w:p>
    <w:p w:rsidR="00A40235" w:rsidRDefault="00607D3A">
      <w:pPr>
        <w:pStyle w:val="Paragrafoelenco"/>
        <w:numPr>
          <w:ilvl w:val="0"/>
          <w:numId w:val="1"/>
        </w:numPr>
        <w:tabs>
          <w:tab w:val="left" w:pos="1033"/>
          <w:tab w:val="left" w:pos="1035"/>
          <w:tab w:val="left" w:pos="1653"/>
        </w:tabs>
        <w:ind w:left="1034" w:hanging="462"/>
      </w:pPr>
      <w:r>
        <w:rPr>
          <w:spacing w:val="-5"/>
        </w:rPr>
        <w:t>2:</w:t>
      </w:r>
      <w:r>
        <w:tab/>
        <w:t>Se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partecipante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u w:val="single"/>
        </w:rPr>
        <w:t>disabilità</w:t>
      </w:r>
      <w:r>
        <w:rPr>
          <w:spacing w:val="-2"/>
          <w:u w:val="single"/>
        </w:rPr>
        <w:t xml:space="preserve"> visiva</w:t>
      </w:r>
    </w:p>
    <w:p w:rsidR="00A40235" w:rsidRDefault="00607D3A">
      <w:pPr>
        <w:pStyle w:val="Paragrafoelenco"/>
        <w:numPr>
          <w:ilvl w:val="0"/>
          <w:numId w:val="1"/>
        </w:numPr>
        <w:tabs>
          <w:tab w:val="left" w:pos="1033"/>
          <w:tab w:val="left" w:pos="1035"/>
          <w:tab w:val="left" w:pos="1652"/>
        </w:tabs>
        <w:ind w:left="1034" w:hanging="462"/>
      </w:pPr>
      <w:r>
        <w:rPr>
          <w:spacing w:val="-5"/>
        </w:rPr>
        <w:t>3:</w:t>
      </w:r>
      <w:r>
        <w:tab/>
        <w:t>Se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partecipante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u w:val="single"/>
        </w:rPr>
        <w:t>disabilità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intellettivo-</w:t>
      </w:r>
      <w:r>
        <w:rPr>
          <w:spacing w:val="-2"/>
          <w:u w:val="single"/>
        </w:rPr>
        <w:t>relazionale</w:t>
      </w:r>
    </w:p>
    <w:p w:rsidR="00A40235" w:rsidRDefault="00607D3A">
      <w:pPr>
        <w:pStyle w:val="Paragrafoelenco"/>
        <w:numPr>
          <w:ilvl w:val="0"/>
          <w:numId w:val="1"/>
        </w:numPr>
        <w:tabs>
          <w:tab w:val="left" w:pos="1033"/>
          <w:tab w:val="left" w:pos="1035"/>
          <w:tab w:val="left" w:pos="1652"/>
        </w:tabs>
        <w:ind w:left="1034" w:hanging="462"/>
      </w:pPr>
      <w:r>
        <w:rPr>
          <w:spacing w:val="-5"/>
        </w:rPr>
        <w:t>4:</w:t>
      </w:r>
      <w:r>
        <w:tab/>
        <w:t>Se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partecipante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u w:val="single"/>
        </w:rPr>
        <w:t>disabilità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uditiva</w:t>
      </w:r>
    </w:p>
    <w:sectPr w:rsidR="00A40235">
      <w:type w:val="continuous"/>
      <w:pgSz w:w="11920" w:h="16850"/>
      <w:pgMar w:top="138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A0121"/>
    <w:multiLevelType w:val="hybridMultilevel"/>
    <w:tmpl w:val="D5D018CA"/>
    <w:lvl w:ilvl="0" w:tplc="6D5CDA6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ABA4CB4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2" w:tplc="0FFC7A42">
      <w:numFmt w:val="bullet"/>
      <w:lvlText w:val="•"/>
      <w:lvlJc w:val="left"/>
      <w:pPr>
        <w:ind w:left="2614" w:hanging="360"/>
      </w:pPr>
      <w:rPr>
        <w:rFonts w:hint="default"/>
        <w:lang w:val="it-IT" w:eastAsia="en-US" w:bidi="ar-SA"/>
      </w:rPr>
    </w:lvl>
    <w:lvl w:ilvl="3" w:tplc="C2D06036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7AE6571E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2D49150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 w:tplc="33A8FE60">
      <w:numFmt w:val="bullet"/>
      <w:lvlText w:val="•"/>
      <w:lvlJc w:val="left"/>
      <w:pPr>
        <w:ind w:left="5962" w:hanging="360"/>
      </w:pPr>
      <w:rPr>
        <w:rFonts w:hint="default"/>
        <w:lang w:val="it-IT" w:eastAsia="en-US" w:bidi="ar-SA"/>
      </w:rPr>
    </w:lvl>
    <w:lvl w:ilvl="7" w:tplc="311A0BF4">
      <w:numFmt w:val="bullet"/>
      <w:lvlText w:val="•"/>
      <w:lvlJc w:val="left"/>
      <w:pPr>
        <w:ind w:left="6799" w:hanging="360"/>
      </w:pPr>
      <w:rPr>
        <w:rFonts w:hint="default"/>
        <w:lang w:val="it-IT" w:eastAsia="en-US" w:bidi="ar-SA"/>
      </w:rPr>
    </w:lvl>
    <w:lvl w:ilvl="8" w:tplc="EE4A0EEE">
      <w:numFmt w:val="bullet"/>
      <w:lvlText w:val="•"/>
      <w:lvlJc w:val="left"/>
      <w:pPr>
        <w:ind w:left="763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0235"/>
    <w:rsid w:val="00607D3A"/>
    <w:rsid w:val="00797AB5"/>
    <w:rsid w:val="00A40235"/>
    <w:rsid w:val="00D0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628BF-2D86-4709-9C9D-4EDEFE25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2"/>
    </w:pPr>
  </w:style>
  <w:style w:type="paragraph" w:styleId="Titolo">
    <w:name w:val="Title"/>
    <w:basedOn w:val="Normale"/>
    <w:uiPriority w:val="10"/>
    <w:qFormat/>
    <w:pPr>
      <w:spacing w:before="16"/>
      <w:ind w:left="213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2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lombardia</dc:creator>
  <cp:lastModifiedBy>Giuliana Iovino</cp:lastModifiedBy>
  <cp:revision>3</cp:revision>
  <dcterms:created xsi:type="dcterms:W3CDTF">2022-03-28T15:19:00Z</dcterms:created>
  <dcterms:modified xsi:type="dcterms:W3CDTF">2022-03-28T15:57:00Z</dcterms:modified>
</cp:coreProperties>
</file>